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399C" w:rsidRDefault="0007399C" w:rsidP="0007399C">
      <w:pPr>
        <w:jc w:val="both"/>
      </w:pPr>
    </w:p>
    <w:p w:rsidR="0007399C" w:rsidRPr="00DE0724" w:rsidRDefault="0007399C" w:rsidP="0007399C">
      <w:pPr>
        <w:jc w:val="both"/>
        <w:rPr>
          <w:b/>
        </w:rPr>
      </w:pPr>
      <w:r w:rsidRPr="00DE0724">
        <w:rPr>
          <w:b/>
        </w:rPr>
        <w:t>Genética por detrás do SA</w:t>
      </w:r>
    </w:p>
    <w:p w:rsidR="0007399C" w:rsidRDefault="0007399C" w:rsidP="0007399C">
      <w:pPr>
        <w:jc w:val="both"/>
        <w:rPr>
          <w:noProof/>
          <w:lang w:eastAsia="pt-PT"/>
        </w:rPr>
      </w:pPr>
      <w:r>
        <w:t xml:space="preserve">Durante a gestação a pessoa recebe duas cópias de cada cromossoma, um da mãe (M) e outro do pai (P). O gene do </w:t>
      </w:r>
      <w:proofErr w:type="spellStart"/>
      <w:r>
        <w:t>Sindrome</w:t>
      </w:r>
      <w:proofErr w:type="spellEnd"/>
      <w:r>
        <w:t xml:space="preserve"> de Angelman, denominado UBE3A, encontra-se no cromossoma 15 materno, banda q12, como ilustrado na figura a azul. Este gene produz uma </w:t>
      </w:r>
      <w:proofErr w:type="spellStart"/>
      <w:r>
        <w:t>proteina</w:t>
      </w:r>
      <w:proofErr w:type="spellEnd"/>
      <w:r>
        <w:t xml:space="preserve">, com o mesmo nome (UBE3A) que </w:t>
      </w:r>
      <w:r w:rsidRPr="00497F78">
        <w:t>é a chave para permitir que as células, p</w:t>
      </w:r>
      <w:r>
        <w:t>articularmente neurónios, passem</w:t>
      </w:r>
      <w:r w:rsidRPr="00497F78">
        <w:t xml:space="preserve"> sinais </w:t>
      </w:r>
      <w:proofErr w:type="spellStart"/>
      <w:r w:rsidRPr="00497F78">
        <w:t>eléctricos</w:t>
      </w:r>
      <w:proofErr w:type="spellEnd"/>
      <w:r w:rsidRPr="00497F78">
        <w:t xml:space="preserve"> e químicos </w:t>
      </w:r>
      <w:r>
        <w:t xml:space="preserve">uns </w:t>
      </w:r>
      <w:r w:rsidRPr="00497F78">
        <w:t>para os outro</w:t>
      </w:r>
      <w:r>
        <w:t xml:space="preserve">s. Quando o alelo materno do cromossoma 15 materno está ausente, estamos perante um caso de </w:t>
      </w:r>
      <w:proofErr w:type="spellStart"/>
      <w:r>
        <w:t>Sindrome</w:t>
      </w:r>
      <w:proofErr w:type="spellEnd"/>
      <w:r>
        <w:t xml:space="preserve"> de Angelman. Se o cromossoma 15 em falta for o paterno, estamos perante um caso de </w:t>
      </w:r>
      <w:proofErr w:type="spellStart"/>
      <w:r>
        <w:t>Sindrome</w:t>
      </w:r>
      <w:proofErr w:type="spellEnd"/>
      <w:r>
        <w:t xml:space="preserve"> de </w:t>
      </w:r>
      <w:proofErr w:type="spellStart"/>
      <w:r>
        <w:t>Prader-Willi</w:t>
      </w:r>
      <w:proofErr w:type="spellEnd"/>
      <w:r>
        <w:t xml:space="preserve">. </w:t>
      </w:r>
      <w:proofErr w:type="gramStart"/>
      <w:r>
        <w:t>Estes síndromes</w:t>
      </w:r>
      <w:proofErr w:type="gramEnd"/>
      <w:r>
        <w:t xml:space="preserve">, embora “irmãos” tem </w:t>
      </w:r>
      <w:proofErr w:type="spellStart"/>
      <w:r>
        <w:t>caracteristicas</w:t>
      </w:r>
      <w:proofErr w:type="spellEnd"/>
      <w:r>
        <w:t xml:space="preserve"> muito diferentes.</w:t>
      </w:r>
    </w:p>
    <w:p w:rsidR="0007399C" w:rsidRDefault="0007399C" w:rsidP="0007399C">
      <w:pPr>
        <w:jc w:val="both"/>
      </w:pPr>
      <w:r>
        <w:rPr>
          <w:noProof/>
          <w:lang w:eastAsia="pt-PT"/>
        </w:rPr>
        <w:drawing>
          <wp:inline distT="0" distB="0" distL="0" distR="0" wp14:anchorId="37BB4419" wp14:editId="263048BA">
            <wp:extent cx="1514475" cy="2476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rmal_15_Chromosome(1).jpg"/>
                    <pic:cNvPicPr/>
                  </pic:nvPicPr>
                  <pic:blipFill>
                    <a:blip r:embed="rId4">
                      <a:extLst>
                        <a:ext uri="{28A0092B-C50C-407E-A947-70E740481C1C}">
                          <a14:useLocalDpi xmlns:a14="http://schemas.microsoft.com/office/drawing/2010/main" val="0"/>
                        </a:ext>
                      </a:extLst>
                    </a:blip>
                    <a:stretch>
                      <a:fillRect/>
                    </a:stretch>
                  </pic:blipFill>
                  <pic:spPr>
                    <a:xfrm>
                      <a:off x="0" y="0"/>
                      <a:ext cx="1514475" cy="2476500"/>
                    </a:xfrm>
                    <a:prstGeom prst="rect">
                      <a:avLst/>
                    </a:prstGeom>
                  </pic:spPr>
                </pic:pic>
              </a:graphicData>
            </a:graphic>
          </wp:inline>
        </w:drawing>
      </w:r>
    </w:p>
    <w:p w:rsidR="0007399C" w:rsidRDefault="0007399C" w:rsidP="0007399C">
      <w:pPr>
        <w:jc w:val="both"/>
      </w:pPr>
      <w:r>
        <w:t xml:space="preserve">Existem 4 mecanismos genéticos que podem originar o </w:t>
      </w:r>
      <w:proofErr w:type="spellStart"/>
      <w:r>
        <w:t>Sindrome</w:t>
      </w:r>
      <w:proofErr w:type="spellEnd"/>
      <w:r>
        <w:t xml:space="preserve"> de Angelman.</w:t>
      </w:r>
    </w:p>
    <w:p w:rsidR="0007399C" w:rsidRPr="008C6D1E" w:rsidRDefault="0007399C" w:rsidP="0007399C">
      <w:pPr>
        <w:jc w:val="both"/>
        <w:rPr>
          <w:b/>
        </w:rPr>
      </w:pPr>
      <w:proofErr w:type="spellStart"/>
      <w:r w:rsidRPr="008C6D1E">
        <w:rPr>
          <w:b/>
        </w:rPr>
        <w:t>Delecção</w:t>
      </w:r>
      <w:proofErr w:type="spellEnd"/>
      <w:r w:rsidRPr="008C6D1E">
        <w:rPr>
          <w:b/>
        </w:rPr>
        <w:t xml:space="preserve"> do Cromossoma – 68%</w:t>
      </w:r>
    </w:p>
    <w:p w:rsidR="0007399C" w:rsidRDefault="0007399C" w:rsidP="0007399C">
      <w:pPr>
        <w:jc w:val="both"/>
      </w:pPr>
      <w:r>
        <w:rPr>
          <w:noProof/>
          <w:lang w:eastAsia="pt-PT"/>
        </w:rPr>
        <w:drawing>
          <wp:inline distT="0" distB="0" distL="0" distR="0" wp14:anchorId="2562D2A7" wp14:editId="5B38044B">
            <wp:extent cx="1400175" cy="2476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romosome_15_Deletion.jpg"/>
                    <pic:cNvPicPr/>
                  </pic:nvPicPr>
                  <pic:blipFill>
                    <a:blip r:embed="rId5">
                      <a:extLst>
                        <a:ext uri="{28A0092B-C50C-407E-A947-70E740481C1C}">
                          <a14:useLocalDpi xmlns:a14="http://schemas.microsoft.com/office/drawing/2010/main" val="0"/>
                        </a:ext>
                      </a:extLst>
                    </a:blip>
                    <a:stretch>
                      <a:fillRect/>
                    </a:stretch>
                  </pic:blipFill>
                  <pic:spPr>
                    <a:xfrm>
                      <a:off x="0" y="0"/>
                      <a:ext cx="1400175" cy="2476500"/>
                    </a:xfrm>
                    <a:prstGeom prst="rect">
                      <a:avLst/>
                    </a:prstGeom>
                  </pic:spPr>
                </pic:pic>
              </a:graphicData>
            </a:graphic>
          </wp:inline>
        </w:drawing>
      </w:r>
    </w:p>
    <w:p w:rsidR="0007399C" w:rsidRPr="008C6D1E" w:rsidRDefault="0007399C" w:rsidP="0007399C">
      <w:pPr>
        <w:jc w:val="both"/>
      </w:pPr>
      <w:r w:rsidRPr="008C6D1E">
        <w:t xml:space="preserve">É uma </w:t>
      </w:r>
      <w:proofErr w:type="spellStart"/>
      <w:r w:rsidRPr="008C6D1E">
        <w:t>delecção</w:t>
      </w:r>
      <w:proofErr w:type="spellEnd"/>
      <w:r w:rsidRPr="008C6D1E">
        <w:t xml:space="preserve"> do cromossoma que apaga a regi</w:t>
      </w:r>
      <w:r>
        <w:t xml:space="preserve">ão 15q12 e áreas envolventes do alelo materno do cromossoma. É o mecanismo mais frequente e ocorre em cerca de 68% dos casos do SA. Como o gene </w:t>
      </w:r>
      <w:r>
        <w:lastRenderedPageBreak/>
        <w:t xml:space="preserve">UBE3A está apagado, há uma falta de produção da </w:t>
      </w:r>
      <w:proofErr w:type="spellStart"/>
      <w:r>
        <w:t>proteina</w:t>
      </w:r>
      <w:proofErr w:type="spellEnd"/>
      <w:r>
        <w:t xml:space="preserve"> UBE3A no </w:t>
      </w:r>
      <w:proofErr w:type="spellStart"/>
      <w:r>
        <w:t>cerebro</w:t>
      </w:r>
      <w:proofErr w:type="spellEnd"/>
      <w:r>
        <w:t xml:space="preserve">, daí que exista o </w:t>
      </w:r>
      <w:proofErr w:type="spellStart"/>
      <w:r>
        <w:t>Sindrome</w:t>
      </w:r>
      <w:proofErr w:type="spellEnd"/>
      <w:r>
        <w:t xml:space="preserve"> de Angelman.</w:t>
      </w:r>
    </w:p>
    <w:p w:rsidR="0007399C" w:rsidRPr="008109B3" w:rsidRDefault="0007399C" w:rsidP="0007399C">
      <w:pPr>
        <w:jc w:val="both"/>
        <w:rPr>
          <w:b/>
        </w:rPr>
      </w:pPr>
    </w:p>
    <w:p w:rsidR="0007399C" w:rsidRPr="008C6D1E" w:rsidRDefault="0007399C" w:rsidP="0007399C">
      <w:pPr>
        <w:jc w:val="both"/>
        <w:rPr>
          <w:b/>
          <w:lang w:val="en-US"/>
        </w:rPr>
      </w:pPr>
      <w:proofErr w:type="spellStart"/>
      <w:r w:rsidRPr="008C6D1E">
        <w:rPr>
          <w:b/>
          <w:lang w:val="en-US"/>
        </w:rPr>
        <w:t>Dissomia</w:t>
      </w:r>
      <w:proofErr w:type="spellEnd"/>
      <w:r w:rsidRPr="008C6D1E">
        <w:rPr>
          <w:b/>
          <w:lang w:val="en-US"/>
        </w:rPr>
        <w:t xml:space="preserve"> </w:t>
      </w:r>
      <w:proofErr w:type="spellStart"/>
      <w:r w:rsidRPr="008C6D1E">
        <w:rPr>
          <w:b/>
          <w:lang w:val="en-US"/>
        </w:rPr>
        <w:t>Uniparental</w:t>
      </w:r>
      <w:proofErr w:type="spellEnd"/>
      <w:r w:rsidRPr="008C6D1E">
        <w:rPr>
          <w:b/>
          <w:lang w:val="en-US"/>
        </w:rPr>
        <w:t xml:space="preserve"> </w:t>
      </w:r>
      <w:proofErr w:type="spellStart"/>
      <w:r w:rsidRPr="008C6D1E">
        <w:rPr>
          <w:b/>
          <w:lang w:val="en-US"/>
        </w:rPr>
        <w:t>Paterna</w:t>
      </w:r>
      <w:proofErr w:type="spellEnd"/>
      <w:r>
        <w:rPr>
          <w:b/>
          <w:lang w:val="en-US"/>
        </w:rPr>
        <w:t xml:space="preserve"> (UPD) – 3%</w:t>
      </w:r>
    </w:p>
    <w:p w:rsidR="0007399C" w:rsidRDefault="0007399C" w:rsidP="0007399C">
      <w:pPr>
        <w:jc w:val="both"/>
        <w:rPr>
          <w:lang w:val="en-US"/>
        </w:rPr>
      </w:pPr>
      <w:r>
        <w:rPr>
          <w:noProof/>
          <w:lang w:eastAsia="pt-PT"/>
        </w:rPr>
        <w:drawing>
          <wp:inline distT="0" distB="0" distL="0" distR="0" wp14:anchorId="0F0990DC" wp14:editId="7D06F2B4">
            <wp:extent cx="1362075" cy="25241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romosome_15_UPD.jpg"/>
                    <pic:cNvPicPr/>
                  </pic:nvPicPr>
                  <pic:blipFill>
                    <a:blip r:embed="rId6">
                      <a:extLst>
                        <a:ext uri="{28A0092B-C50C-407E-A947-70E740481C1C}">
                          <a14:useLocalDpi xmlns:a14="http://schemas.microsoft.com/office/drawing/2010/main" val="0"/>
                        </a:ext>
                      </a:extLst>
                    </a:blip>
                    <a:stretch>
                      <a:fillRect/>
                    </a:stretch>
                  </pic:blipFill>
                  <pic:spPr>
                    <a:xfrm>
                      <a:off x="0" y="0"/>
                      <a:ext cx="1362075" cy="2524125"/>
                    </a:xfrm>
                    <a:prstGeom prst="rect">
                      <a:avLst/>
                    </a:prstGeom>
                  </pic:spPr>
                </pic:pic>
              </a:graphicData>
            </a:graphic>
          </wp:inline>
        </w:drawing>
      </w:r>
    </w:p>
    <w:p w:rsidR="0007399C" w:rsidRPr="008C6D1E" w:rsidRDefault="0007399C" w:rsidP="0007399C">
      <w:pPr>
        <w:jc w:val="both"/>
      </w:pPr>
      <w:r w:rsidRPr="008C6D1E">
        <w:t xml:space="preserve">Neste caso, o </w:t>
      </w:r>
      <w:proofErr w:type="spellStart"/>
      <w:r w:rsidRPr="008C6D1E">
        <w:t>Sidrome</w:t>
      </w:r>
      <w:proofErr w:type="spellEnd"/>
      <w:r w:rsidRPr="008C6D1E">
        <w:t xml:space="preserve"> de </w:t>
      </w:r>
      <w:proofErr w:type="spellStart"/>
      <w:r w:rsidRPr="008C6D1E">
        <w:t>ANgelman</w:t>
      </w:r>
      <w:proofErr w:type="spellEnd"/>
      <w:r w:rsidRPr="008C6D1E">
        <w:t xml:space="preserve"> </w:t>
      </w:r>
      <w:r>
        <w:t xml:space="preserve">é causado pela presença de dois cromossomas 15 herdados do pai. Uma vez que o alelo materno do cromossoma está ausente, e é este que </w:t>
      </w:r>
      <w:proofErr w:type="spellStart"/>
      <w:r>
        <w:t>reflecte</w:t>
      </w:r>
      <w:proofErr w:type="spellEnd"/>
      <w:r>
        <w:t xml:space="preserve"> a </w:t>
      </w:r>
      <w:proofErr w:type="spellStart"/>
      <w:r>
        <w:t>proteina</w:t>
      </w:r>
      <w:proofErr w:type="spellEnd"/>
      <w:r>
        <w:t xml:space="preserve"> UBE3A no </w:t>
      </w:r>
      <w:proofErr w:type="spellStart"/>
      <w:r>
        <w:t>cerebro</w:t>
      </w:r>
      <w:proofErr w:type="spellEnd"/>
      <w:r>
        <w:t xml:space="preserve">, estamos perante um caso de </w:t>
      </w:r>
      <w:proofErr w:type="spellStart"/>
      <w:r>
        <w:t>Sindrome</w:t>
      </w:r>
      <w:proofErr w:type="spellEnd"/>
      <w:r>
        <w:t xml:space="preserve"> de Angelman.</w:t>
      </w:r>
    </w:p>
    <w:p w:rsidR="0007399C" w:rsidRPr="008109B3" w:rsidRDefault="0007399C" w:rsidP="0007399C">
      <w:pPr>
        <w:jc w:val="both"/>
        <w:rPr>
          <w:b/>
        </w:rPr>
      </w:pPr>
    </w:p>
    <w:p w:rsidR="0007399C" w:rsidRPr="007879CB" w:rsidRDefault="0007399C" w:rsidP="0007399C">
      <w:pPr>
        <w:jc w:val="both"/>
        <w:rPr>
          <w:b/>
          <w:lang w:val="en-US"/>
        </w:rPr>
      </w:pPr>
      <w:proofErr w:type="spellStart"/>
      <w:r w:rsidRPr="007879CB">
        <w:rPr>
          <w:b/>
          <w:lang w:val="en-US"/>
        </w:rPr>
        <w:t>Mutação</w:t>
      </w:r>
      <w:proofErr w:type="spellEnd"/>
      <w:r w:rsidRPr="007879CB">
        <w:rPr>
          <w:b/>
          <w:lang w:val="en-US"/>
        </w:rPr>
        <w:t xml:space="preserve"> UBE3A</w:t>
      </w:r>
      <w:r>
        <w:rPr>
          <w:b/>
          <w:lang w:val="en-US"/>
        </w:rPr>
        <w:t xml:space="preserve"> – 13%</w:t>
      </w:r>
    </w:p>
    <w:p w:rsidR="0007399C" w:rsidRPr="007879CB" w:rsidRDefault="0007399C" w:rsidP="0007399C">
      <w:pPr>
        <w:jc w:val="both"/>
        <w:rPr>
          <w:lang w:val="en-US"/>
        </w:rPr>
      </w:pPr>
      <w:r>
        <w:rPr>
          <w:noProof/>
          <w:lang w:eastAsia="pt-PT"/>
        </w:rPr>
        <w:drawing>
          <wp:inline distT="0" distB="0" distL="0" distR="0" wp14:anchorId="0E99D8BB" wp14:editId="3F1C42CB">
            <wp:extent cx="1628775" cy="24193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romosome_15_UBE3A_Mutation.jpg"/>
                    <pic:cNvPicPr/>
                  </pic:nvPicPr>
                  <pic:blipFill>
                    <a:blip r:embed="rId7">
                      <a:extLst>
                        <a:ext uri="{28A0092B-C50C-407E-A947-70E740481C1C}">
                          <a14:useLocalDpi xmlns:a14="http://schemas.microsoft.com/office/drawing/2010/main" val="0"/>
                        </a:ext>
                      </a:extLst>
                    </a:blip>
                    <a:stretch>
                      <a:fillRect/>
                    </a:stretch>
                  </pic:blipFill>
                  <pic:spPr>
                    <a:xfrm>
                      <a:off x="0" y="0"/>
                      <a:ext cx="1628775" cy="2419350"/>
                    </a:xfrm>
                    <a:prstGeom prst="rect">
                      <a:avLst/>
                    </a:prstGeom>
                  </pic:spPr>
                </pic:pic>
              </a:graphicData>
            </a:graphic>
          </wp:inline>
        </w:drawing>
      </w:r>
    </w:p>
    <w:p w:rsidR="0007399C" w:rsidRPr="007879CB" w:rsidRDefault="0007399C" w:rsidP="0007399C">
      <w:pPr>
        <w:jc w:val="both"/>
      </w:pPr>
      <w:r w:rsidRPr="007879CB">
        <w:t>Mutações do gene UBE3A podem causar disfunç</w:t>
      </w:r>
      <w:r>
        <w:t xml:space="preserve">ões ao seu normal funcionamento e causar o </w:t>
      </w:r>
      <w:proofErr w:type="spellStart"/>
      <w:r>
        <w:t>Sindrome</w:t>
      </w:r>
      <w:proofErr w:type="spellEnd"/>
      <w:r>
        <w:t xml:space="preserve"> de Angelman, quando estas ocorram no alelo materno do cromossoma 15. Estas mutações são pequenas alterações do </w:t>
      </w:r>
      <w:proofErr w:type="gramStart"/>
      <w:r>
        <w:t>DNA</w:t>
      </w:r>
      <w:proofErr w:type="gramEnd"/>
      <w:r>
        <w:t xml:space="preserve"> no próprio gene, embora em alguns casos raros ocorram próximo e sobreponham o gene UBE3A.</w:t>
      </w:r>
    </w:p>
    <w:p w:rsidR="0007399C" w:rsidRPr="008109B3" w:rsidRDefault="0007399C" w:rsidP="0007399C">
      <w:pPr>
        <w:jc w:val="both"/>
        <w:rPr>
          <w:b/>
        </w:rPr>
      </w:pPr>
    </w:p>
    <w:p w:rsidR="0007399C" w:rsidRPr="00676DB8" w:rsidRDefault="0007399C" w:rsidP="0007399C">
      <w:pPr>
        <w:jc w:val="both"/>
        <w:rPr>
          <w:b/>
          <w:lang w:val="en-US"/>
        </w:rPr>
      </w:pPr>
      <w:proofErr w:type="spellStart"/>
      <w:r w:rsidRPr="00676DB8">
        <w:rPr>
          <w:b/>
          <w:lang w:val="en-US"/>
        </w:rPr>
        <w:t>Defeito</w:t>
      </w:r>
      <w:proofErr w:type="spellEnd"/>
      <w:r w:rsidRPr="00676DB8">
        <w:rPr>
          <w:b/>
          <w:lang w:val="en-US"/>
        </w:rPr>
        <w:t xml:space="preserve"> do Imprinting Center – 6%</w:t>
      </w:r>
    </w:p>
    <w:p w:rsidR="0007399C" w:rsidRDefault="0007399C" w:rsidP="0007399C">
      <w:pPr>
        <w:jc w:val="both"/>
        <w:rPr>
          <w:lang w:val="en-US"/>
        </w:rPr>
      </w:pPr>
      <w:r>
        <w:rPr>
          <w:noProof/>
          <w:lang w:eastAsia="pt-PT"/>
        </w:rPr>
        <w:drawing>
          <wp:inline distT="0" distB="0" distL="0" distR="0" wp14:anchorId="3A3B3CD0" wp14:editId="0D98D3F4">
            <wp:extent cx="1628775" cy="24193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romosome_15_Imprinting_Center_Defect.jpg"/>
                    <pic:cNvPicPr/>
                  </pic:nvPicPr>
                  <pic:blipFill>
                    <a:blip r:embed="rId8">
                      <a:extLst>
                        <a:ext uri="{28A0092B-C50C-407E-A947-70E740481C1C}">
                          <a14:useLocalDpi xmlns:a14="http://schemas.microsoft.com/office/drawing/2010/main" val="0"/>
                        </a:ext>
                      </a:extLst>
                    </a:blip>
                    <a:stretch>
                      <a:fillRect/>
                    </a:stretch>
                  </pic:blipFill>
                  <pic:spPr>
                    <a:xfrm>
                      <a:off x="0" y="0"/>
                      <a:ext cx="1628775" cy="2419350"/>
                    </a:xfrm>
                    <a:prstGeom prst="rect">
                      <a:avLst/>
                    </a:prstGeom>
                  </pic:spPr>
                </pic:pic>
              </a:graphicData>
            </a:graphic>
          </wp:inline>
        </w:drawing>
      </w:r>
    </w:p>
    <w:p w:rsidR="0007399C" w:rsidRDefault="0007399C" w:rsidP="0007399C">
      <w:pPr>
        <w:jc w:val="both"/>
        <w:rPr>
          <w:lang w:val="en-US"/>
        </w:rPr>
      </w:pPr>
    </w:p>
    <w:p w:rsidR="0007399C" w:rsidRDefault="0007399C" w:rsidP="0007399C">
      <w:pPr>
        <w:jc w:val="both"/>
      </w:pPr>
      <w:r w:rsidRPr="00676DB8">
        <w:t xml:space="preserve">O </w:t>
      </w:r>
      <w:proofErr w:type="spellStart"/>
      <w:r w:rsidRPr="00676DB8">
        <w:t>Imprinting</w:t>
      </w:r>
      <w:proofErr w:type="spellEnd"/>
      <w:r w:rsidRPr="00676DB8">
        <w:t xml:space="preserve"> </w:t>
      </w:r>
      <w:proofErr w:type="spellStart"/>
      <w:r w:rsidRPr="00676DB8">
        <w:t>Center</w:t>
      </w:r>
      <w:proofErr w:type="spellEnd"/>
      <w:r w:rsidRPr="00676DB8">
        <w:t xml:space="preserve"> é um pequeno braço do AND localizado na regi</w:t>
      </w:r>
      <w:r>
        <w:t xml:space="preserve">ão q12 que controla se o gene UBE3A está </w:t>
      </w:r>
      <w:proofErr w:type="spellStart"/>
      <w:r>
        <w:t>activo</w:t>
      </w:r>
      <w:proofErr w:type="spellEnd"/>
      <w:r>
        <w:t xml:space="preserve"> ou </w:t>
      </w:r>
      <w:proofErr w:type="spellStart"/>
      <w:r>
        <w:t>inactivo</w:t>
      </w:r>
      <w:proofErr w:type="spellEnd"/>
      <w:r>
        <w:t xml:space="preserve">. Disfunções no </w:t>
      </w:r>
      <w:proofErr w:type="spellStart"/>
      <w:r>
        <w:t>imprinting</w:t>
      </w:r>
      <w:proofErr w:type="spellEnd"/>
      <w:r>
        <w:t xml:space="preserve"> </w:t>
      </w:r>
      <w:proofErr w:type="spellStart"/>
      <w:r>
        <w:t>center</w:t>
      </w:r>
      <w:proofErr w:type="spellEnd"/>
      <w:r>
        <w:t xml:space="preserve"> no alelo materno do cromossoma 15 podem causar o </w:t>
      </w:r>
      <w:proofErr w:type="spellStart"/>
      <w:r>
        <w:t>Sindrome</w:t>
      </w:r>
      <w:proofErr w:type="spellEnd"/>
      <w:r>
        <w:t xml:space="preserve"> de Angelman numa pequena percentagem de casos.</w:t>
      </w:r>
    </w:p>
    <w:p w:rsidR="0007399C" w:rsidRDefault="0007399C" w:rsidP="0007399C">
      <w:pPr>
        <w:jc w:val="both"/>
      </w:pPr>
    </w:p>
    <w:p w:rsidR="0007399C" w:rsidRDefault="0007399C" w:rsidP="0007399C">
      <w:pPr>
        <w:jc w:val="both"/>
      </w:pPr>
    </w:p>
    <w:p w:rsidR="0007399C" w:rsidRDefault="0007399C" w:rsidP="0007399C">
      <w:pPr>
        <w:jc w:val="both"/>
      </w:pPr>
      <w:r>
        <w:t xml:space="preserve">Os riscos de recorrência para os pais de uma criança </w:t>
      </w:r>
      <w:proofErr w:type="spellStart"/>
      <w:r>
        <w:t>afectada</w:t>
      </w:r>
      <w:proofErr w:type="spellEnd"/>
      <w:r>
        <w:t xml:space="preserve"> pela SA depende do mecanismo genético que causou a perda da contribuição materno de 15q11-13. Em 80% dos casos é possível identificar qual o mecanismo genético que lhe deu origem. Em 20% dos pacientes que não foram identificadas o mecanismo genético, existe um risco empírico e não é possível </w:t>
      </w:r>
      <w:proofErr w:type="gramStart"/>
      <w:r>
        <w:t>um  diagnóstico</w:t>
      </w:r>
      <w:proofErr w:type="gramEnd"/>
      <w:r>
        <w:t xml:space="preserve"> pré-natal.</w:t>
      </w:r>
    </w:p>
    <w:p w:rsidR="0007399C" w:rsidRDefault="0007399C" w:rsidP="0007399C">
      <w:pPr>
        <w:jc w:val="both"/>
      </w:pPr>
      <w:r>
        <w:t xml:space="preserve">O risco é inferior a 1%, quando se identificou uma deleção do 15q11-13 ou é um </w:t>
      </w:r>
      <w:proofErr w:type="spellStart"/>
      <w:r>
        <w:t>dissomia</w:t>
      </w:r>
      <w:proofErr w:type="spellEnd"/>
      <w:r>
        <w:t xml:space="preserve"> </w:t>
      </w:r>
      <w:proofErr w:type="spellStart"/>
      <w:r>
        <w:t>uniparental</w:t>
      </w:r>
      <w:proofErr w:type="spellEnd"/>
      <w:r>
        <w:t>.</w:t>
      </w:r>
    </w:p>
    <w:p w:rsidR="0007399C" w:rsidRDefault="0007399C" w:rsidP="0007399C">
      <w:pPr>
        <w:jc w:val="both"/>
      </w:pPr>
      <w:r>
        <w:t xml:space="preserve">O risco para os irmãos de uma criança afetada pode ser de 50% quando a causa é uma mutação do gene ou mutação UBE3A centro de </w:t>
      </w:r>
      <w:proofErr w:type="spellStart"/>
      <w:r>
        <w:t>imprinting</w:t>
      </w:r>
      <w:proofErr w:type="spellEnd"/>
      <w:r>
        <w:t xml:space="preserve">. Em ambos os casos, as mães podem levar a mutação e o risco de ter filhos </w:t>
      </w:r>
      <w:proofErr w:type="spellStart"/>
      <w:r>
        <w:t>afectados</w:t>
      </w:r>
      <w:proofErr w:type="spellEnd"/>
      <w:r>
        <w:t xml:space="preserve"> é de 50%. As irmãs da mãe também podem ser portadores e, portanto, correm o risco de ter filhos afetados. Irmãos da mãe que são portadores da mutação não estão em risco de ter filhos afetados, mas para ter netas afetadas, através das suas filhas se eles herdaram a mutação.</w:t>
      </w:r>
    </w:p>
    <w:p w:rsidR="0007399C" w:rsidRDefault="0007399C" w:rsidP="0007399C">
      <w:pPr>
        <w:jc w:val="both"/>
        <w:rPr>
          <w:b/>
        </w:rPr>
      </w:pPr>
      <w:bookmarkStart w:id="0" w:name="_GoBack"/>
      <w:bookmarkEnd w:id="0"/>
    </w:p>
    <w:sectPr w:rsidR="0007399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399C"/>
    <w:rsid w:val="00011DC4"/>
    <w:rsid w:val="0007399C"/>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F420FD-6A3A-4A62-9432-EE871E3D4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399C"/>
    <w:pPr>
      <w:spacing w:after="200" w:line="276" w:lineRule="auto"/>
    </w:p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g"/><Relationship Id="rId3" Type="http://schemas.openxmlformats.org/officeDocument/2006/relationships/webSettings" Target="webSettings.xml"/><Relationship Id="rId7" Type="http://schemas.openxmlformats.org/officeDocument/2006/relationships/image" Target="media/image4.jp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g"/><Relationship Id="rId5" Type="http://schemas.openxmlformats.org/officeDocument/2006/relationships/image" Target="media/image2.jpg"/><Relationship Id="rId10" Type="http://schemas.openxmlformats.org/officeDocument/2006/relationships/theme" Target="theme/theme1.xml"/><Relationship Id="rId4" Type="http://schemas.openxmlformats.org/officeDocument/2006/relationships/image" Target="media/image1.jpg"/><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473</Words>
  <Characters>2559</Characters>
  <Application>Microsoft Office Word</Application>
  <DocSecurity>0</DocSecurity>
  <Lines>21</Lines>
  <Paragraphs>6</Paragraphs>
  <ScaleCrop>false</ScaleCrop>
  <Company/>
  <LinksUpToDate>false</LinksUpToDate>
  <CharactersWithSpaces>3026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MDuarte</dc:creator>
  <cp:keywords/>
  <dc:description/>
  <cp:lastModifiedBy>MDuarte</cp:lastModifiedBy>
  <cp:revision>1</cp:revision>
  <dcterms:created xsi:type="dcterms:W3CDTF">2014-10-08T15:08:00Z</dcterms:created>
  <dcterms:modified xsi:type="dcterms:W3CDTF">2014-10-08T15:09:00Z</dcterms:modified>
</cp:coreProperties>
</file>